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8202" w14:textId="6DE7EFC4" w:rsidR="007E4340" w:rsidRPr="000D1B43" w:rsidRDefault="000D1B43">
      <w:pPr>
        <w:jc w:val="center"/>
        <w:rPr>
          <w:rFonts w:ascii="Century Gothic" w:hAnsi="Century Gothic"/>
        </w:rPr>
      </w:pPr>
      <w:r w:rsidRPr="000D1B43">
        <w:rPr>
          <w:rFonts w:ascii="Century Gothic" w:hAnsi="Century Gothic"/>
          <w:noProof/>
        </w:rPr>
        <w:drawing>
          <wp:anchor distT="0" distB="0" distL="114300" distR="114300" simplePos="0" relativeHeight="251658240" behindDoc="0" locked="0" layoutInCell="1" allowOverlap="1" wp14:anchorId="37A41C31" wp14:editId="2B8E7B4F">
            <wp:simplePos x="0" y="0"/>
            <wp:positionH relativeFrom="column">
              <wp:posOffset>-177800</wp:posOffset>
            </wp:positionH>
            <wp:positionV relativeFrom="margin">
              <wp:posOffset>-520700</wp:posOffset>
            </wp:positionV>
            <wp:extent cx="1574800" cy="10242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4800" cy="1024255"/>
                    </a:xfrm>
                    <a:prstGeom prst="rect">
                      <a:avLst/>
                    </a:prstGeom>
                  </pic:spPr>
                </pic:pic>
              </a:graphicData>
            </a:graphic>
            <wp14:sizeRelH relativeFrom="page">
              <wp14:pctWidth>0</wp14:pctWidth>
            </wp14:sizeRelH>
            <wp14:sizeRelV relativeFrom="page">
              <wp14:pctHeight>0</wp14:pctHeight>
            </wp14:sizeRelV>
          </wp:anchor>
        </w:drawing>
      </w:r>
    </w:p>
    <w:p w14:paraId="4C40AED1" w14:textId="687F6403" w:rsidR="000D1B43" w:rsidRDefault="000D1B43" w:rsidP="000D1B43">
      <w:pPr>
        <w:rPr>
          <w:rFonts w:ascii="Century Gothic" w:hAnsi="Century Gothic"/>
        </w:rPr>
      </w:pPr>
    </w:p>
    <w:p w14:paraId="7A2CA9FE" w14:textId="1E826C7D" w:rsidR="000D1B43" w:rsidRDefault="000D1B43" w:rsidP="000D1B43">
      <w:pPr>
        <w:rPr>
          <w:rFonts w:ascii="Century Gothic" w:hAnsi="Century Gothic"/>
        </w:rPr>
      </w:pPr>
    </w:p>
    <w:p w14:paraId="0C88AA97" w14:textId="41BDFA3C" w:rsidR="000D1B43" w:rsidRDefault="000D1B43" w:rsidP="000D1B43">
      <w:pPr>
        <w:rPr>
          <w:rFonts w:ascii="Century Gothic" w:hAnsi="Century Gothic"/>
        </w:rPr>
      </w:pPr>
      <w:r>
        <w:rPr>
          <w:rFonts w:ascii="Century Gothic" w:hAnsi="Century Gothic"/>
        </w:rPr>
        <w:t>18 November 2021</w:t>
      </w:r>
    </w:p>
    <w:p w14:paraId="6027AD69" w14:textId="77777777" w:rsidR="000D1B43" w:rsidRDefault="000D1B43">
      <w:pPr>
        <w:jc w:val="center"/>
        <w:rPr>
          <w:rFonts w:ascii="Century Gothic" w:hAnsi="Century Gothic"/>
        </w:rPr>
      </w:pPr>
    </w:p>
    <w:p w14:paraId="35638207" w14:textId="0643552F" w:rsidR="007E4340" w:rsidRPr="000D1B43" w:rsidRDefault="000D1B43">
      <w:pPr>
        <w:jc w:val="center"/>
        <w:rPr>
          <w:rFonts w:ascii="Century Gothic" w:hAnsi="Century Gothic"/>
          <w:iCs/>
        </w:rPr>
      </w:pPr>
      <w:r>
        <w:rPr>
          <w:rFonts w:ascii="Century Gothic" w:hAnsi="Century Gothic"/>
          <w:b/>
          <w:iCs/>
        </w:rPr>
        <w:t xml:space="preserve">Long White brings live music to MIQ facilities for the first time </w:t>
      </w:r>
    </w:p>
    <w:p w14:paraId="35638208" w14:textId="77777777" w:rsidR="007E4340" w:rsidRPr="000D1B43" w:rsidRDefault="007E4340">
      <w:pPr>
        <w:spacing w:line="360" w:lineRule="auto"/>
        <w:jc w:val="both"/>
        <w:rPr>
          <w:rFonts w:ascii="Century Gothic" w:hAnsi="Century Gothic"/>
        </w:rPr>
      </w:pPr>
    </w:p>
    <w:p w14:paraId="35638209" w14:textId="21052CF7" w:rsidR="007E4340" w:rsidRPr="000D1B43" w:rsidRDefault="00FE336E">
      <w:pPr>
        <w:spacing w:line="360" w:lineRule="auto"/>
        <w:jc w:val="both"/>
        <w:rPr>
          <w:rFonts w:ascii="Century Gothic" w:hAnsi="Century Gothic"/>
        </w:rPr>
      </w:pPr>
      <w:r w:rsidRPr="000D1B43">
        <w:rPr>
          <w:rFonts w:ascii="Century Gothic" w:hAnsi="Century Gothic"/>
        </w:rPr>
        <w:t xml:space="preserve">A new initiative </w:t>
      </w:r>
      <w:r w:rsidR="000D1B43">
        <w:rPr>
          <w:rFonts w:ascii="Century Gothic" w:hAnsi="Century Gothic"/>
        </w:rPr>
        <w:t xml:space="preserve">by Long White </w:t>
      </w:r>
      <w:r w:rsidRPr="000D1B43">
        <w:rPr>
          <w:rFonts w:ascii="Century Gothic" w:hAnsi="Century Gothic"/>
        </w:rPr>
        <w:t xml:space="preserve">has </w:t>
      </w:r>
      <w:r w:rsidR="000D1B43">
        <w:rPr>
          <w:rFonts w:ascii="Century Gothic" w:hAnsi="Century Gothic"/>
        </w:rPr>
        <w:t xml:space="preserve">enabled </w:t>
      </w:r>
      <w:r w:rsidRPr="000D1B43">
        <w:rPr>
          <w:rFonts w:ascii="Century Gothic" w:hAnsi="Century Gothic"/>
        </w:rPr>
        <w:t xml:space="preserve">Kiwis staying in MIQ to attend a live </w:t>
      </w:r>
      <w:r w:rsidR="000D1B43">
        <w:rPr>
          <w:rFonts w:ascii="Century Gothic" w:hAnsi="Century Gothic"/>
        </w:rPr>
        <w:t xml:space="preserve">15 Minutes Festival </w:t>
      </w:r>
      <w:r w:rsidRPr="000D1B43">
        <w:rPr>
          <w:rFonts w:ascii="Century Gothic" w:hAnsi="Century Gothic"/>
        </w:rPr>
        <w:t>for the first time with a top New Zealand band.</w:t>
      </w:r>
    </w:p>
    <w:p w14:paraId="3563820A" w14:textId="77777777" w:rsidR="007E4340" w:rsidRPr="000D1B43" w:rsidRDefault="007E4340">
      <w:pPr>
        <w:spacing w:line="360" w:lineRule="auto"/>
        <w:jc w:val="both"/>
        <w:rPr>
          <w:rFonts w:ascii="Century Gothic" w:hAnsi="Century Gothic"/>
        </w:rPr>
      </w:pPr>
    </w:p>
    <w:p w14:paraId="3563820B" w14:textId="7B1C5F1A" w:rsidR="007E4340" w:rsidRPr="000D1B43" w:rsidRDefault="000D1B43">
      <w:pPr>
        <w:spacing w:line="360" w:lineRule="auto"/>
        <w:jc w:val="both"/>
        <w:rPr>
          <w:rFonts w:ascii="Century Gothic" w:hAnsi="Century Gothic"/>
          <w:highlight w:val="yellow"/>
        </w:rPr>
      </w:pPr>
      <w:r>
        <w:rPr>
          <w:rFonts w:ascii="Century Gothic" w:hAnsi="Century Gothic"/>
        </w:rPr>
        <w:t xml:space="preserve">A </w:t>
      </w:r>
      <w:r w:rsidR="00FE336E" w:rsidRPr="000D1B43">
        <w:rPr>
          <w:rFonts w:ascii="Century Gothic" w:hAnsi="Century Gothic"/>
        </w:rPr>
        <w:t>free mobile festival featur</w:t>
      </w:r>
      <w:r>
        <w:rPr>
          <w:rFonts w:ascii="Century Gothic" w:hAnsi="Century Gothic"/>
        </w:rPr>
        <w:t>ing</w:t>
      </w:r>
      <w:r w:rsidR="00FE336E" w:rsidRPr="000D1B43">
        <w:rPr>
          <w:rFonts w:ascii="Century Gothic" w:hAnsi="Century Gothic"/>
        </w:rPr>
        <w:t xml:space="preserve"> </w:t>
      </w:r>
      <w:r>
        <w:rPr>
          <w:rFonts w:ascii="Century Gothic" w:hAnsi="Century Gothic"/>
        </w:rPr>
        <w:t xml:space="preserve">the </w:t>
      </w:r>
      <w:r w:rsidR="00FE336E" w:rsidRPr="000D1B43">
        <w:rPr>
          <w:rFonts w:ascii="Century Gothic" w:hAnsi="Century Gothic"/>
        </w:rPr>
        <w:t>band</w:t>
      </w:r>
      <w:r w:rsidR="00FE336E" w:rsidRPr="000D1B43">
        <w:rPr>
          <w:rFonts w:ascii="Century Gothic" w:hAnsi="Century Gothic"/>
          <w:i/>
        </w:rPr>
        <w:t xml:space="preserve"> Racing </w:t>
      </w:r>
      <w:r w:rsidR="00FE336E" w:rsidRPr="000D1B43">
        <w:rPr>
          <w:rFonts w:ascii="Century Gothic" w:hAnsi="Century Gothic"/>
        </w:rPr>
        <w:t>performed an energetic set from an improvised stage on a flat-bed truck</w:t>
      </w:r>
      <w:r>
        <w:rPr>
          <w:rFonts w:ascii="Century Gothic" w:hAnsi="Century Gothic"/>
        </w:rPr>
        <w:t xml:space="preserve"> outside three MIQ facilities across the Auckland</w:t>
      </w:r>
      <w:r w:rsidR="00FE336E" w:rsidRPr="000D1B43">
        <w:rPr>
          <w:rFonts w:ascii="Century Gothic" w:hAnsi="Century Gothic"/>
        </w:rPr>
        <w:t xml:space="preserve">. </w:t>
      </w:r>
    </w:p>
    <w:p w14:paraId="3563820C" w14:textId="77777777" w:rsidR="007E4340" w:rsidRPr="000D1B43" w:rsidRDefault="007E4340">
      <w:pPr>
        <w:spacing w:line="360" w:lineRule="auto"/>
        <w:jc w:val="both"/>
        <w:rPr>
          <w:rFonts w:ascii="Century Gothic" w:hAnsi="Century Gothic"/>
          <w:highlight w:val="yellow"/>
        </w:rPr>
      </w:pPr>
    </w:p>
    <w:p w14:paraId="3563820D" w14:textId="77777777" w:rsidR="007E4340" w:rsidRPr="000D1B43" w:rsidRDefault="00FE336E">
      <w:pPr>
        <w:spacing w:line="360" w:lineRule="auto"/>
        <w:jc w:val="both"/>
        <w:rPr>
          <w:rFonts w:ascii="Century Gothic" w:hAnsi="Century Gothic"/>
        </w:rPr>
      </w:pPr>
      <w:r w:rsidRPr="000D1B43">
        <w:rPr>
          <w:rFonts w:ascii="Century Gothic" w:hAnsi="Century Gothic"/>
        </w:rPr>
        <w:t xml:space="preserve">The alternative rock band has won two New Zealand Music Awards and recorded three albums, with lead singer Ed Knowles and lead guitarist Sven Pettersen having previously toured with REM, Oasis, AC/DC, The Killers and Muse. </w:t>
      </w:r>
    </w:p>
    <w:p w14:paraId="3563820E" w14:textId="77777777" w:rsidR="007E4340" w:rsidRPr="000D1B43" w:rsidRDefault="007E4340">
      <w:pPr>
        <w:spacing w:line="360" w:lineRule="auto"/>
        <w:jc w:val="both"/>
        <w:rPr>
          <w:rFonts w:ascii="Century Gothic" w:hAnsi="Century Gothic"/>
        </w:rPr>
      </w:pPr>
    </w:p>
    <w:p w14:paraId="3563820F" w14:textId="6ABC799A" w:rsidR="007E4340" w:rsidRPr="000D1B43" w:rsidRDefault="00FE336E">
      <w:pPr>
        <w:spacing w:line="360" w:lineRule="auto"/>
        <w:jc w:val="both"/>
        <w:rPr>
          <w:rFonts w:ascii="Century Gothic" w:hAnsi="Century Gothic"/>
        </w:rPr>
      </w:pPr>
      <w:r w:rsidRPr="000D1B43">
        <w:rPr>
          <w:rFonts w:ascii="Century Gothic" w:hAnsi="Century Gothic"/>
        </w:rPr>
        <w:t>MIQ guests staying at the M</w:t>
      </w:r>
      <w:r w:rsidR="000D1B43">
        <w:rPr>
          <w:rFonts w:ascii="Century Gothic" w:hAnsi="Century Gothic"/>
        </w:rPr>
        <w:t xml:space="preserve"> </w:t>
      </w:r>
      <w:r w:rsidRPr="000D1B43">
        <w:rPr>
          <w:rFonts w:ascii="Century Gothic" w:hAnsi="Century Gothic"/>
        </w:rPr>
        <w:t xml:space="preserve">Social, </w:t>
      </w:r>
      <w:proofErr w:type="spellStart"/>
      <w:r w:rsidRPr="000D1B43">
        <w:rPr>
          <w:rFonts w:ascii="Century Gothic" w:hAnsi="Century Gothic"/>
        </w:rPr>
        <w:t>Naumi</w:t>
      </w:r>
      <w:proofErr w:type="spellEnd"/>
      <w:r w:rsidRPr="000D1B43">
        <w:rPr>
          <w:rFonts w:ascii="Century Gothic" w:hAnsi="Century Gothic"/>
        </w:rPr>
        <w:t xml:space="preserve"> Hotel Auckland Airport and </w:t>
      </w:r>
      <w:proofErr w:type="spellStart"/>
      <w:r w:rsidRPr="000D1B43">
        <w:rPr>
          <w:rFonts w:ascii="Century Gothic" w:hAnsi="Century Gothic"/>
        </w:rPr>
        <w:t>Waipuna</w:t>
      </w:r>
      <w:proofErr w:type="spellEnd"/>
      <w:r w:rsidRPr="000D1B43">
        <w:rPr>
          <w:rFonts w:ascii="Century Gothic" w:hAnsi="Century Gothic"/>
        </w:rPr>
        <w:t xml:space="preserve"> Hotel and Conference Centre got to take in the live music festival during their exercise time outside and their hotel rooms.</w:t>
      </w:r>
    </w:p>
    <w:p w14:paraId="35638210" w14:textId="77777777" w:rsidR="007E4340" w:rsidRPr="000D1B43" w:rsidRDefault="007E4340">
      <w:pPr>
        <w:spacing w:line="360" w:lineRule="auto"/>
        <w:jc w:val="both"/>
        <w:rPr>
          <w:rFonts w:ascii="Century Gothic" w:hAnsi="Century Gothic"/>
        </w:rPr>
      </w:pPr>
    </w:p>
    <w:p w14:paraId="35638211" w14:textId="4180DD64" w:rsidR="007E4340" w:rsidRPr="000D1B43" w:rsidRDefault="00FE336E">
      <w:pPr>
        <w:spacing w:line="360" w:lineRule="auto"/>
        <w:jc w:val="both"/>
        <w:rPr>
          <w:rFonts w:ascii="Century Gothic" w:hAnsi="Century Gothic"/>
        </w:rPr>
      </w:pPr>
      <w:r w:rsidRPr="000D1B43">
        <w:rPr>
          <w:rFonts w:ascii="Century Gothic" w:hAnsi="Century Gothic"/>
        </w:rPr>
        <w:t xml:space="preserve">Andre Browne, spokesperson for Long White, the brand behind the 15 Minute Festivals, says </w:t>
      </w:r>
      <w:r w:rsidR="000D1B43">
        <w:rPr>
          <w:rFonts w:ascii="Century Gothic" w:hAnsi="Century Gothic"/>
        </w:rPr>
        <w:t>r</w:t>
      </w:r>
      <w:r w:rsidRPr="000D1B43">
        <w:rPr>
          <w:rFonts w:ascii="Century Gothic" w:hAnsi="Century Gothic"/>
        </w:rPr>
        <w:t>esearch has shown Kiwis spend just 6% of their time doing things they love.</w:t>
      </w:r>
    </w:p>
    <w:p w14:paraId="35638212" w14:textId="77777777" w:rsidR="007E4340" w:rsidRPr="000D1B43" w:rsidRDefault="007E4340">
      <w:pPr>
        <w:spacing w:line="360" w:lineRule="auto"/>
        <w:jc w:val="both"/>
        <w:rPr>
          <w:rFonts w:ascii="Century Gothic" w:hAnsi="Century Gothic"/>
        </w:rPr>
      </w:pPr>
    </w:p>
    <w:p w14:paraId="35638213" w14:textId="0017B676" w:rsidR="007E4340" w:rsidRPr="000D1B43" w:rsidRDefault="00FE336E">
      <w:pPr>
        <w:spacing w:line="360" w:lineRule="auto"/>
        <w:jc w:val="both"/>
        <w:rPr>
          <w:rFonts w:ascii="Century Gothic" w:hAnsi="Century Gothic"/>
          <w:highlight w:val="white"/>
        </w:rPr>
      </w:pPr>
      <w:r w:rsidRPr="000D1B43">
        <w:rPr>
          <w:rFonts w:ascii="Century Gothic" w:hAnsi="Century Gothic"/>
        </w:rPr>
        <w:t>He says during the pandemic it</w:t>
      </w:r>
      <w:r w:rsidR="000D1B43">
        <w:rPr>
          <w:rFonts w:ascii="Century Gothic" w:hAnsi="Century Gothic"/>
        </w:rPr>
        <w:t xml:space="preserve">’s </w:t>
      </w:r>
      <w:r w:rsidRPr="000D1B43">
        <w:rPr>
          <w:rFonts w:ascii="Century Gothic" w:hAnsi="Century Gothic"/>
        </w:rPr>
        <w:t>b</w:t>
      </w:r>
      <w:r w:rsidRPr="000D1B43">
        <w:rPr>
          <w:rFonts w:ascii="Century Gothic" w:hAnsi="Century Gothic"/>
          <w:highlight w:val="white"/>
        </w:rPr>
        <w:t xml:space="preserve">een even harder for New Zealanders to enjoy the usual live entertainment freedoms with hospitality venues and festivals </w:t>
      </w:r>
      <w:r w:rsidR="000D1B43">
        <w:rPr>
          <w:rFonts w:ascii="Century Gothic" w:hAnsi="Century Gothic"/>
          <w:highlight w:val="white"/>
        </w:rPr>
        <w:t xml:space="preserve">largely </w:t>
      </w:r>
      <w:r w:rsidRPr="000D1B43">
        <w:rPr>
          <w:rFonts w:ascii="Century Gothic" w:hAnsi="Century Gothic"/>
          <w:highlight w:val="white"/>
        </w:rPr>
        <w:t xml:space="preserve">on hold. </w:t>
      </w:r>
    </w:p>
    <w:p w14:paraId="35638214" w14:textId="77777777" w:rsidR="007E4340" w:rsidRPr="000D1B43" w:rsidRDefault="007E4340">
      <w:pPr>
        <w:spacing w:line="360" w:lineRule="auto"/>
        <w:jc w:val="both"/>
        <w:rPr>
          <w:rFonts w:ascii="Century Gothic" w:hAnsi="Century Gothic"/>
          <w:highlight w:val="white"/>
        </w:rPr>
      </w:pPr>
    </w:p>
    <w:p w14:paraId="35638217" w14:textId="28BF6EF6" w:rsidR="007E4340" w:rsidRPr="000D1B43" w:rsidRDefault="00FE336E">
      <w:pPr>
        <w:spacing w:line="360" w:lineRule="auto"/>
        <w:jc w:val="both"/>
        <w:rPr>
          <w:rFonts w:ascii="Century Gothic" w:hAnsi="Century Gothic"/>
        </w:rPr>
      </w:pPr>
      <w:r w:rsidRPr="000D1B43">
        <w:rPr>
          <w:rFonts w:ascii="Century Gothic" w:hAnsi="Century Gothic"/>
        </w:rPr>
        <w:t>“Kiwi summers are about getting together with friends and creating memories and COVID-19 has really impacted our ability to do that. Lockdowns have been tough on us all, but especially so for those spending these early summer months quarantining in a MIQ facility.</w:t>
      </w:r>
    </w:p>
    <w:p w14:paraId="35638218" w14:textId="77777777" w:rsidR="007E4340" w:rsidRPr="000D1B43" w:rsidRDefault="007E4340">
      <w:pPr>
        <w:spacing w:line="360" w:lineRule="auto"/>
        <w:jc w:val="both"/>
        <w:rPr>
          <w:rFonts w:ascii="Century Gothic" w:hAnsi="Century Gothic"/>
        </w:rPr>
      </w:pPr>
    </w:p>
    <w:p w14:paraId="35638219" w14:textId="77777777" w:rsidR="007E4340" w:rsidRPr="000D1B43" w:rsidRDefault="00FE336E">
      <w:pPr>
        <w:spacing w:line="360" w:lineRule="auto"/>
        <w:jc w:val="both"/>
        <w:rPr>
          <w:rFonts w:ascii="Century Gothic" w:hAnsi="Century Gothic"/>
        </w:rPr>
      </w:pPr>
      <w:r w:rsidRPr="000D1B43">
        <w:rPr>
          <w:rFonts w:ascii="Century Gothic" w:hAnsi="Century Gothic"/>
        </w:rPr>
        <w:t xml:space="preserve">“We hope that this small gesture goes some way to making the fact that they are cut off from friends and family that little bit easier, but also gives them a sense of freedom, living free is really what the Long White brand is all about,” he says. </w:t>
      </w:r>
    </w:p>
    <w:p w14:paraId="3563821A" w14:textId="77777777" w:rsidR="007E4340" w:rsidRPr="000D1B43" w:rsidRDefault="007E4340">
      <w:pPr>
        <w:spacing w:line="360" w:lineRule="auto"/>
        <w:jc w:val="both"/>
        <w:rPr>
          <w:rFonts w:ascii="Century Gothic" w:hAnsi="Century Gothic"/>
        </w:rPr>
      </w:pPr>
    </w:p>
    <w:p w14:paraId="3563821B" w14:textId="00BFB771" w:rsidR="007E4340" w:rsidRPr="000D1B43" w:rsidRDefault="000D1B43">
      <w:pPr>
        <w:spacing w:line="360" w:lineRule="auto"/>
        <w:jc w:val="both"/>
        <w:rPr>
          <w:rFonts w:ascii="Century Gothic" w:hAnsi="Century Gothic"/>
        </w:rPr>
      </w:pPr>
      <w:r>
        <w:rPr>
          <w:rFonts w:ascii="Century Gothic" w:hAnsi="Century Gothic"/>
        </w:rPr>
        <w:lastRenderedPageBreak/>
        <w:t xml:space="preserve">Ed </w:t>
      </w:r>
      <w:r w:rsidR="00FE336E" w:rsidRPr="000D1B43">
        <w:rPr>
          <w:rFonts w:ascii="Century Gothic" w:hAnsi="Century Gothic"/>
        </w:rPr>
        <w:t xml:space="preserve">Knowles says most of the band’s songs are created for live venues and  it was great to be back on the road playing as a band again. </w:t>
      </w:r>
    </w:p>
    <w:p w14:paraId="3563821C" w14:textId="77777777" w:rsidR="007E4340" w:rsidRPr="000D1B43" w:rsidRDefault="00FE336E">
      <w:pPr>
        <w:spacing w:before="240" w:after="240" w:line="360" w:lineRule="auto"/>
        <w:jc w:val="both"/>
        <w:rPr>
          <w:rFonts w:ascii="Century Gothic" w:hAnsi="Century Gothic"/>
          <w:highlight w:val="white"/>
        </w:rPr>
      </w:pPr>
      <w:r w:rsidRPr="000D1B43">
        <w:rPr>
          <w:rFonts w:ascii="Century Gothic" w:hAnsi="Century Gothic"/>
          <w:highlight w:val="white"/>
        </w:rPr>
        <w:t xml:space="preserve">“We’re stoked to be working with the guys at Long White to put these little gigs on, play some tunes and bring a smile to some faces, particularly those who were able to see us from their MIQ hotel rooms. They certainly seemed to enjoy it and it was fun to see them getting involved. </w:t>
      </w:r>
    </w:p>
    <w:p w14:paraId="3563821D" w14:textId="77777777" w:rsidR="007E4340" w:rsidRPr="000D1B43" w:rsidRDefault="00FE336E">
      <w:pPr>
        <w:spacing w:before="240" w:after="240" w:line="360" w:lineRule="auto"/>
        <w:jc w:val="both"/>
        <w:rPr>
          <w:rFonts w:ascii="Century Gothic" w:hAnsi="Century Gothic"/>
          <w:highlight w:val="white"/>
        </w:rPr>
      </w:pPr>
      <w:r w:rsidRPr="000D1B43">
        <w:rPr>
          <w:rFonts w:ascii="Century Gothic" w:hAnsi="Century Gothic"/>
          <w:highlight w:val="white"/>
        </w:rPr>
        <w:t>“To see their reactions was incredible and reminds me of what we’ve missed. Hopefully we will be playing to even bigger crowds come summer.”</w:t>
      </w:r>
    </w:p>
    <w:p w14:paraId="3563821E" w14:textId="5DB44CF9" w:rsidR="007E4340" w:rsidRPr="000D1B43" w:rsidRDefault="000D1B43">
      <w:pPr>
        <w:spacing w:line="360" w:lineRule="auto"/>
        <w:jc w:val="both"/>
        <w:rPr>
          <w:rFonts w:ascii="Century Gothic" w:hAnsi="Century Gothic"/>
          <w:b/>
          <w:bCs/>
          <w:highlight w:val="white"/>
        </w:rPr>
      </w:pPr>
      <w:r w:rsidRPr="000D1B43">
        <w:rPr>
          <w:rFonts w:ascii="Century Gothic" w:hAnsi="Century Gothic"/>
          <w:b/>
          <w:bCs/>
          <w:highlight w:val="white"/>
        </w:rPr>
        <w:t>ENDS</w:t>
      </w:r>
    </w:p>
    <w:p w14:paraId="68F9D86D" w14:textId="53F0C3FC" w:rsidR="000D1B43" w:rsidRPr="000D1B43" w:rsidRDefault="000D1B43">
      <w:pPr>
        <w:spacing w:line="360" w:lineRule="auto"/>
        <w:jc w:val="both"/>
        <w:rPr>
          <w:rFonts w:ascii="Century Gothic" w:hAnsi="Century Gothic"/>
          <w:b/>
          <w:bCs/>
          <w:highlight w:val="white"/>
        </w:rPr>
      </w:pPr>
    </w:p>
    <w:p w14:paraId="569B7416" w14:textId="01906766" w:rsidR="000D1B43" w:rsidRPr="000D1B43" w:rsidRDefault="000D1B43">
      <w:pPr>
        <w:spacing w:line="360" w:lineRule="auto"/>
        <w:jc w:val="both"/>
        <w:rPr>
          <w:rFonts w:ascii="Century Gothic" w:hAnsi="Century Gothic"/>
          <w:b/>
          <w:bCs/>
          <w:highlight w:val="white"/>
        </w:rPr>
      </w:pPr>
      <w:r w:rsidRPr="000D1B43">
        <w:rPr>
          <w:rFonts w:ascii="Century Gothic" w:hAnsi="Century Gothic"/>
          <w:b/>
          <w:bCs/>
          <w:highlight w:val="white"/>
        </w:rPr>
        <w:t>For more information contact:</w:t>
      </w:r>
    </w:p>
    <w:p w14:paraId="1BDB70AD" w14:textId="4C7E4E4D" w:rsidR="000D1B43" w:rsidRPr="000D1B43" w:rsidRDefault="000D1B43">
      <w:pPr>
        <w:spacing w:line="360" w:lineRule="auto"/>
        <w:jc w:val="both"/>
        <w:rPr>
          <w:rFonts w:ascii="Century Gothic" w:hAnsi="Century Gothic"/>
          <w:b/>
          <w:bCs/>
          <w:highlight w:val="white"/>
        </w:rPr>
      </w:pPr>
    </w:p>
    <w:p w14:paraId="248EC0D2" w14:textId="7C3CD99C" w:rsidR="000D1B43" w:rsidRPr="000D1B43" w:rsidRDefault="000D1B43">
      <w:pPr>
        <w:spacing w:line="360" w:lineRule="auto"/>
        <w:jc w:val="both"/>
        <w:rPr>
          <w:rFonts w:ascii="Century Gothic" w:hAnsi="Century Gothic"/>
          <w:b/>
          <w:bCs/>
          <w:highlight w:val="white"/>
        </w:rPr>
      </w:pPr>
      <w:r w:rsidRPr="000D1B43">
        <w:rPr>
          <w:rFonts w:ascii="Century Gothic" w:hAnsi="Century Gothic"/>
          <w:b/>
          <w:bCs/>
          <w:highlight w:val="white"/>
        </w:rPr>
        <w:t>Jo Jalfon</w:t>
      </w:r>
    </w:p>
    <w:p w14:paraId="45751DD2" w14:textId="6B235981" w:rsidR="000D1B43" w:rsidRPr="000D1B43" w:rsidRDefault="000D1B43">
      <w:pPr>
        <w:spacing w:line="360" w:lineRule="auto"/>
        <w:jc w:val="both"/>
        <w:rPr>
          <w:rFonts w:ascii="Century Gothic" w:hAnsi="Century Gothic"/>
          <w:b/>
          <w:bCs/>
          <w:highlight w:val="white"/>
        </w:rPr>
      </w:pPr>
      <w:r w:rsidRPr="000D1B43">
        <w:rPr>
          <w:rFonts w:ascii="Century Gothic" w:hAnsi="Century Gothic"/>
          <w:b/>
          <w:bCs/>
          <w:highlight w:val="white"/>
        </w:rPr>
        <w:t>Manager, Corporate Communications</w:t>
      </w:r>
    </w:p>
    <w:p w14:paraId="462DA63F" w14:textId="6AE9EE5D" w:rsidR="000D1B43" w:rsidRPr="000D1B43" w:rsidRDefault="000D1B43">
      <w:pPr>
        <w:spacing w:line="360" w:lineRule="auto"/>
        <w:jc w:val="both"/>
        <w:rPr>
          <w:rFonts w:ascii="Century Gothic" w:hAnsi="Century Gothic"/>
          <w:b/>
          <w:bCs/>
          <w:highlight w:val="white"/>
        </w:rPr>
      </w:pPr>
      <w:r w:rsidRPr="000D1B43">
        <w:rPr>
          <w:rFonts w:ascii="Century Gothic" w:hAnsi="Century Gothic"/>
          <w:b/>
          <w:bCs/>
          <w:highlight w:val="white"/>
        </w:rPr>
        <w:t>Asahi Beverages NZ</w:t>
      </w:r>
    </w:p>
    <w:p w14:paraId="2B6A49E4" w14:textId="0F010E57" w:rsidR="000D1B43" w:rsidRDefault="000D1B43">
      <w:pPr>
        <w:spacing w:line="360" w:lineRule="auto"/>
        <w:jc w:val="both"/>
        <w:rPr>
          <w:rFonts w:ascii="Century Gothic" w:hAnsi="Century Gothic"/>
          <w:b/>
          <w:bCs/>
          <w:highlight w:val="white"/>
        </w:rPr>
      </w:pPr>
      <w:hyperlink r:id="rId5" w:history="1">
        <w:r w:rsidRPr="0038112E">
          <w:rPr>
            <w:rStyle w:val="Hyperlink"/>
            <w:rFonts w:ascii="Century Gothic" w:hAnsi="Century Gothic"/>
            <w:b/>
            <w:bCs/>
            <w:highlight w:val="white"/>
          </w:rPr>
          <w:t>jo.jalfon@asahi.co.nz</w:t>
        </w:r>
      </w:hyperlink>
    </w:p>
    <w:p w14:paraId="07ABC88E" w14:textId="77777777" w:rsidR="000D1B43" w:rsidRPr="000D1B43" w:rsidRDefault="000D1B43">
      <w:pPr>
        <w:spacing w:line="360" w:lineRule="auto"/>
        <w:jc w:val="both"/>
        <w:rPr>
          <w:rFonts w:ascii="Century Gothic" w:hAnsi="Century Gothic"/>
          <w:highlight w:val="white"/>
        </w:rPr>
      </w:pPr>
    </w:p>
    <w:sectPr w:rsidR="000D1B43" w:rsidRPr="000D1B4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40"/>
    <w:rsid w:val="000D1B43"/>
    <w:rsid w:val="007E4340"/>
    <w:rsid w:val="00FE33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638202"/>
  <w15:docId w15:val="{95BC07EB-5CFA-4D85-A751-305C8778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D1B43"/>
    <w:rPr>
      <w:color w:val="0563C1"/>
      <w:u w:val="single"/>
    </w:rPr>
  </w:style>
  <w:style w:type="character" w:styleId="UnresolvedMention">
    <w:name w:val="Unresolved Mention"/>
    <w:basedOn w:val="DefaultParagraphFont"/>
    <w:uiPriority w:val="99"/>
    <w:semiHidden/>
    <w:unhideWhenUsed/>
    <w:rsid w:val="000D1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62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jalfon@asahi.co.n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362</Words>
  <Characters>2066</Characters>
  <Application>Microsoft Office Word</Application>
  <DocSecurity>4</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Jalfon, Jo</dc:creator>
  <cp:lastModifiedBy>Jalfon, Jo</cp:lastModifiedBy>
  <cp:revision>2</cp:revision>
  <dcterms:created xsi:type="dcterms:W3CDTF">2021-11-18T21:32:00Z</dcterms:created>
  <dcterms:modified xsi:type="dcterms:W3CDTF">2021-11-18T21:32:00Z</dcterms:modified>
</cp:coreProperties>
</file>